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1E9" w:rsidRPr="003C1929" w:rsidRDefault="003C1929" w:rsidP="003C1929">
      <w:pPr>
        <w:jc w:val="center"/>
        <w:rPr>
          <w:b/>
          <w:sz w:val="28"/>
          <w:szCs w:val="28"/>
        </w:rPr>
      </w:pPr>
      <w:r w:rsidRPr="003C1929">
        <w:rPr>
          <w:b/>
          <w:sz w:val="28"/>
          <w:szCs w:val="28"/>
        </w:rPr>
        <w:t>ТЕМЫ  КУРСОВЫХ  РАБОТ</w:t>
      </w:r>
    </w:p>
    <w:p w:rsidR="003C1929" w:rsidRPr="003C1929" w:rsidRDefault="003C1929" w:rsidP="003C1929">
      <w:pPr>
        <w:jc w:val="center"/>
        <w:rPr>
          <w:b/>
          <w:sz w:val="28"/>
          <w:szCs w:val="28"/>
        </w:rPr>
      </w:pPr>
    </w:p>
    <w:p w:rsidR="003C1929" w:rsidRPr="003C1929" w:rsidRDefault="003C1929" w:rsidP="003C1929">
      <w:pPr>
        <w:jc w:val="both"/>
        <w:rPr>
          <w:sz w:val="28"/>
          <w:szCs w:val="28"/>
        </w:rPr>
      </w:pPr>
      <w:r w:rsidRPr="003C1929">
        <w:rPr>
          <w:sz w:val="28"/>
          <w:szCs w:val="28"/>
        </w:rPr>
        <w:t>1.Место публицистики в современной журналистике Казахстана.</w:t>
      </w:r>
    </w:p>
    <w:p w:rsidR="003C1929" w:rsidRDefault="003C1929" w:rsidP="003C1929">
      <w:pPr>
        <w:jc w:val="both"/>
        <w:rPr>
          <w:sz w:val="28"/>
          <w:szCs w:val="28"/>
        </w:rPr>
      </w:pPr>
      <w:r w:rsidRPr="003C192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Публицистика в периодических изданиях тоталитарного государства. 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3.Журналистское творчество как профессиональная деятельность.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4.Факторы, формирующие систему профессиональных обязанностей журналиста.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5.Идейно-тематические особенности журналистского произведения.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6.Структурно-композиционные особенности журналистского произведения.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7.Методы и приемы журналистского творчества.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8.Журналистское творчество как профессиональная деятельность.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9.Профессиональный анализ журналистского произведения.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10.Творческий акт журналиста: ход работы.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11.Процесс создания журналистского произведения.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12.Личность журналиста и специфика проявления его авто</w:t>
      </w:r>
      <w:r w:rsidR="005142CA">
        <w:rPr>
          <w:sz w:val="28"/>
          <w:szCs w:val="28"/>
        </w:rPr>
        <w:t xml:space="preserve">рской позиции в печатных СМИ 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Костаная</w:t>
      </w:r>
      <w:proofErr w:type="spellEnd"/>
      <w:r>
        <w:rPr>
          <w:sz w:val="28"/>
          <w:szCs w:val="28"/>
        </w:rPr>
        <w:t>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13.Индивидуальное публицистическое творчество.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14.Достоверность и ясность в публицистическом творчестве.</w:t>
      </w:r>
    </w:p>
    <w:p w:rsidR="003C1929" w:rsidRDefault="003C1929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284FEE">
        <w:rPr>
          <w:sz w:val="28"/>
          <w:szCs w:val="28"/>
        </w:rPr>
        <w:t>Использование художественных сре</w:t>
      </w:r>
      <w:proofErr w:type="gramStart"/>
      <w:r w:rsidR="00284FEE">
        <w:rPr>
          <w:sz w:val="28"/>
          <w:szCs w:val="28"/>
        </w:rPr>
        <w:t>дств пр</w:t>
      </w:r>
      <w:proofErr w:type="gramEnd"/>
      <w:r w:rsidR="00284FEE">
        <w:rPr>
          <w:sz w:val="28"/>
          <w:szCs w:val="28"/>
        </w:rPr>
        <w:t xml:space="preserve">и совершенствовании публицистического произведения. </w:t>
      </w:r>
    </w:p>
    <w:p w:rsidR="00284FEE" w:rsidRDefault="00284FEE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16.Этапы формирова</w:t>
      </w:r>
      <w:r w:rsidR="00891613">
        <w:rPr>
          <w:sz w:val="28"/>
          <w:szCs w:val="28"/>
        </w:rPr>
        <w:t>ния стиля у журналиста.</w:t>
      </w:r>
    </w:p>
    <w:p w:rsidR="00891613" w:rsidRDefault="00891613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17.Мастерство выбора темы в журналистике.</w:t>
      </w:r>
    </w:p>
    <w:p w:rsidR="00891613" w:rsidRDefault="00891613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18. Ирония и сарказм как способы проявления авторской позиции в публицистике.</w:t>
      </w:r>
    </w:p>
    <w:p w:rsidR="00891613" w:rsidRDefault="00891613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19.Дискуссия как форма публицистического творчества в современной прессе.</w:t>
      </w:r>
    </w:p>
    <w:p w:rsidR="00891613" w:rsidRDefault="00891613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20. Публицистика как особый вид творческой деятельности.</w:t>
      </w:r>
    </w:p>
    <w:p w:rsidR="00891613" w:rsidRDefault="00891613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21.Художественно-публицистические жанры журналистики.</w:t>
      </w:r>
    </w:p>
    <w:p w:rsidR="00891613" w:rsidRDefault="00891613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22.Очерк как ведущий жанр публицистики. </w:t>
      </w:r>
    </w:p>
    <w:p w:rsidR="006B4592" w:rsidRDefault="006B4592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23.Технология подготовки публицистических произведений.</w:t>
      </w:r>
    </w:p>
    <w:p w:rsidR="006B4592" w:rsidRDefault="006B4592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="005142CA">
        <w:rPr>
          <w:sz w:val="28"/>
          <w:szCs w:val="28"/>
        </w:rPr>
        <w:t>Функции публицистического текста.</w:t>
      </w:r>
    </w:p>
    <w:p w:rsidR="005142CA" w:rsidRPr="003C1929" w:rsidRDefault="005142CA" w:rsidP="003C1929">
      <w:pPr>
        <w:jc w:val="both"/>
        <w:rPr>
          <w:sz w:val="28"/>
          <w:szCs w:val="28"/>
        </w:rPr>
      </w:pPr>
      <w:r>
        <w:rPr>
          <w:sz w:val="28"/>
          <w:szCs w:val="28"/>
        </w:rPr>
        <w:t>25.Структуро-композиционные особенности публицистического произведения.</w:t>
      </w:r>
    </w:p>
    <w:p w:rsidR="003C1929" w:rsidRPr="003C1929" w:rsidRDefault="003C1929" w:rsidP="003C1929">
      <w:pPr>
        <w:jc w:val="both"/>
        <w:rPr>
          <w:sz w:val="28"/>
          <w:szCs w:val="28"/>
        </w:rPr>
      </w:pPr>
    </w:p>
    <w:sectPr w:rsidR="003C1929" w:rsidRPr="003C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929"/>
    <w:rsid w:val="00284FEE"/>
    <w:rsid w:val="003C1929"/>
    <w:rsid w:val="005142CA"/>
    <w:rsid w:val="006B4592"/>
    <w:rsid w:val="00891613"/>
    <w:rsid w:val="00BE51E9"/>
    <w:rsid w:val="00E2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2013-10-21T05:52:00Z</dcterms:created>
  <dcterms:modified xsi:type="dcterms:W3CDTF">2013-10-21T07:47:00Z</dcterms:modified>
</cp:coreProperties>
</file>